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492CEA" w:rsidP="00B81790">
            <w:pPr>
              <w:snapToGrid w:val="0"/>
              <w:spacing w:beforeLines="50" w:before="144"/>
              <w:jc w:val="center"/>
            </w:pPr>
            <w:r w:rsidRPr="00544D75">
              <w:rPr>
                <w:rFonts w:hint="eastAsia"/>
              </w:rPr>
              <w:t>ストレスチェックに係る産業医契約書（例3）</w:t>
            </w:r>
          </w:p>
          <w:p w:rsidR="008C7F92" w:rsidRPr="00544D75" w:rsidRDefault="008C7F92" w:rsidP="00B81790">
            <w:pPr>
              <w:snapToGrid w:val="0"/>
              <w:spacing w:beforeLines="50" w:before="144"/>
              <w:jc w:val="center"/>
              <w:rPr>
                <w:sz w:val="18"/>
                <w:szCs w:val="18"/>
              </w:rPr>
            </w:pPr>
          </w:p>
          <w:p w:rsidR="007C1842" w:rsidRPr="00544D75" w:rsidRDefault="00544D75" w:rsidP="00492CEA">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167BEC5B" wp14:editId="2B272B1D">
                      <wp:simplePos x="0" y="0"/>
                      <wp:positionH relativeFrom="column">
                        <wp:posOffset>181610</wp:posOffset>
                      </wp:positionH>
                      <wp:positionV relativeFrom="paragraph">
                        <wp:posOffset>51435</wp:posOffset>
                      </wp:positionV>
                      <wp:extent cx="5471160" cy="2743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47116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4.3pt;margin-top:4.05pt;width:430.8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" filled="f" strokecolor="#243f60 [1604]" strokeweight="2pt"/>
                  </w:pict>
                </mc:Fallback>
              </mc:AlternateContent>
            </w:r>
            <w:r w:rsidR="00492CEA" w:rsidRPr="00544D75">
              <w:rPr>
                <w:rFonts w:hint="eastAsia"/>
                <w:b/>
                <w:sz w:val="20"/>
                <w:szCs w:val="20"/>
              </w:rPr>
              <w:t>事業場が相談機関と契約し相談機関の産業医が実施と産業医活動の両方を行う場合</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741A23" w:rsidRPr="00544D75">
              <w:rPr>
                <w:rFonts w:hint="eastAsia"/>
              </w:rPr>
              <w:t>甲及び乙はストレスチェックに関する業務にあたる産業医として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(１)　</w:t>
            </w:r>
            <w:r w:rsidR="00933108" w:rsidRPr="00544D75">
              <w:rPr>
                <w:rFonts w:asciiTheme="minorEastAsia" w:hAnsiTheme="minorEastAsia" w:hint="eastAsia"/>
                <w:szCs w:val="21"/>
              </w:rPr>
              <w:t>ストレスチェックの実施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２</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CC660E">
              <w:rPr>
                <w:rFonts w:asciiTheme="minorEastAsia" w:hAnsiTheme="minorEastAsia" w:hint="eastAsia"/>
                <w:szCs w:val="21"/>
              </w:rPr>
              <w:t>３</w:t>
            </w:r>
            <w:r w:rsidRPr="00544D75">
              <w:rPr>
                <w:rFonts w:asciiTheme="minorEastAsia" w:hAnsiTheme="minorEastAsia" w:hint="eastAsia"/>
                <w:szCs w:val="21"/>
              </w:rPr>
              <w:t xml:space="preserve">)　</w:t>
            </w:r>
            <w:r w:rsidR="00933108" w:rsidRPr="00544D75">
              <w:rPr>
                <w:rFonts w:asciiTheme="minorEastAsia" w:hAnsiTheme="minorEastAsia" w:hint="eastAsia"/>
                <w:szCs w:val="21"/>
              </w:rPr>
              <w:t>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3B076D" w:rsidRPr="00544D75" w:rsidRDefault="006A6474" w:rsidP="003B076D">
            <w:pPr>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w:t>
            </w:r>
            <w:r w:rsidR="007C1842" w:rsidRPr="00544D75">
              <w:rPr>
                <w:rFonts w:asciiTheme="minorEastAsia" w:hAnsiTheme="minorEastAsia" w:hint="eastAsia"/>
                <w:szCs w:val="21"/>
              </w:rPr>
              <w:t>ストレスチェック</w:t>
            </w:r>
          </w:p>
          <w:p w:rsidR="006A6474" w:rsidRPr="00544D75" w:rsidRDefault="007C1842" w:rsidP="003B076D">
            <w:pPr>
              <w:ind w:firstLineChars="100" w:firstLine="202"/>
              <w:rPr>
                <w:rFonts w:asciiTheme="minorEastAsia" w:hAnsiTheme="minorEastAsia"/>
                <w:szCs w:val="21"/>
              </w:rPr>
            </w:pPr>
            <w:r w:rsidRPr="00544D75">
              <w:rPr>
                <w:rFonts w:asciiTheme="minorEastAsia" w:hAnsiTheme="minorEastAsia" w:hint="eastAsia"/>
                <w:szCs w:val="21"/>
              </w:rPr>
              <w:t>実施に係る費用として１人あたり○○○円、産業医活動</w:t>
            </w:r>
            <w:r w:rsidR="006A6474" w:rsidRPr="00544D75">
              <w:rPr>
                <w:rFonts w:asciiTheme="minorEastAsia" w:hAnsiTheme="minorEastAsia" w:hint="eastAsia"/>
                <w:szCs w:val="21"/>
              </w:rPr>
              <w:t>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契約の期間は、平成○年○月○日から平成○年○月○日までとする。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第５条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第６条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第７条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544D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平成○年○月○日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B81790">
            <w:pPr>
              <w:snapToGrid w:val="0"/>
              <w:spacing w:line="100" w:lineRule="atLeast"/>
              <w:ind w:leftChars="2361" w:left="4759"/>
              <w:rPr>
                <w:rFonts w:hAnsi="ＭＳ 明朝"/>
              </w:rPr>
            </w:pPr>
            <w:r w:rsidRPr="00544D75">
              <w:rPr>
                <w:rFonts w:hAnsi="ＭＳ 明朝" w:cs="メイリオ" w:hint="eastAsia"/>
                <w:szCs w:val="21"/>
              </w:rPr>
              <w:t xml:space="preserve">丙　産業医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6F1EBB">
        <w:rPr>
          <w:rFonts w:hint="eastAsia"/>
          <w:sz w:val="18"/>
          <w:szCs w:val="18"/>
        </w:rPr>
        <w:t>２</w:t>
      </w:r>
      <w:bookmarkStart w:id="0" w:name="_GoBack"/>
      <w:bookmarkEnd w:id="0"/>
      <w:r w:rsidRPr="00544D75">
        <w:rPr>
          <w:rFonts w:hint="eastAsia"/>
          <w:sz w:val="18"/>
          <w:szCs w:val="18"/>
        </w:rPr>
        <w:t>)の業務は必ず必要になります。</w:t>
      </w:r>
    </w:p>
    <w:sectPr w:rsidR="006A6474" w:rsidRPr="00544D75"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20" w:rsidRDefault="00D96F20" w:rsidP="00933108">
      <w:r>
        <w:separator/>
      </w:r>
    </w:p>
  </w:endnote>
  <w:endnote w:type="continuationSeparator" w:id="0">
    <w:p w:rsidR="00D96F20" w:rsidRDefault="00D96F20"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20" w:rsidRDefault="00D96F20" w:rsidP="00933108">
      <w:r>
        <w:separator/>
      </w:r>
    </w:p>
  </w:footnote>
  <w:footnote w:type="continuationSeparator" w:id="0">
    <w:p w:rsidR="00D96F20" w:rsidRDefault="00D96F20"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D28E0"/>
    <w:rsid w:val="001165DA"/>
    <w:rsid w:val="00135A8F"/>
    <w:rsid w:val="00141263"/>
    <w:rsid w:val="00165214"/>
    <w:rsid w:val="00212B51"/>
    <w:rsid w:val="00243BB7"/>
    <w:rsid w:val="00327B1B"/>
    <w:rsid w:val="003B076D"/>
    <w:rsid w:val="003E4D33"/>
    <w:rsid w:val="00492CEA"/>
    <w:rsid w:val="004A4808"/>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6F1EBB"/>
    <w:rsid w:val="00734DE7"/>
    <w:rsid w:val="00741A23"/>
    <w:rsid w:val="007C1842"/>
    <w:rsid w:val="007E3C71"/>
    <w:rsid w:val="00813C05"/>
    <w:rsid w:val="008C7F92"/>
    <w:rsid w:val="008E78F8"/>
    <w:rsid w:val="00915C0D"/>
    <w:rsid w:val="00933108"/>
    <w:rsid w:val="00985D89"/>
    <w:rsid w:val="009A0248"/>
    <w:rsid w:val="00A533D0"/>
    <w:rsid w:val="00AB109C"/>
    <w:rsid w:val="00B230F2"/>
    <w:rsid w:val="00B55E65"/>
    <w:rsid w:val="00B81790"/>
    <w:rsid w:val="00BD3B05"/>
    <w:rsid w:val="00C0113B"/>
    <w:rsid w:val="00C31CD3"/>
    <w:rsid w:val="00C47743"/>
    <w:rsid w:val="00C75214"/>
    <w:rsid w:val="00CC660E"/>
    <w:rsid w:val="00CF4D35"/>
    <w:rsid w:val="00D04D49"/>
    <w:rsid w:val="00D96F20"/>
    <w:rsid w:val="00DB7101"/>
    <w:rsid w:val="00E30858"/>
    <w:rsid w:val="00E345EC"/>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221E-F1DC-4EE8-A687-0D86EBBF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2017-03-23T06:20:00Z</cp:lastPrinted>
  <dcterms:created xsi:type="dcterms:W3CDTF">2015-03-24T07:22:00Z</dcterms:created>
  <dcterms:modified xsi:type="dcterms:W3CDTF">2017-03-23T06:21:00Z</dcterms:modified>
</cp:coreProperties>
</file>